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D7" w:rsidRPr="00383082" w:rsidRDefault="005418D7" w:rsidP="005418D7">
      <w:pPr>
        <w:pStyle w:val="Nadpis1"/>
      </w:pPr>
      <w:bookmarkStart w:id="0" w:name="_Toc395092407"/>
      <w:bookmarkStart w:id="1" w:name="_Toc492745859"/>
      <w:r w:rsidRPr="00383082">
        <w:t>Pravdepodobnosť – cvičenia</w:t>
      </w:r>
      <w:bookmarkEnd w:id="0"/>
      <w:bookmarkEnd w:id="1"/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Z debny, v ktorej je 10 súčiastok a 3 z nich sú chybné, vyberieme náhodne 5 súčiastok. Aká je pravdepodobnosť, že medzi nimi budú práve dva chybné? [0,417]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V číselnej lotérii sa žrebuje 5 čísel spomedzi 35. Za 3 uhádnuté čísla sa vypláca tretia ceny. Aká je pravdepodobnosť, že vyhráme tretiu cenu, ak podávame tiket s jednou päticou čísel? [0,013]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Z 32 hracích kariet vyberieme 5. Aká je pravdepodobnosť, že práve 3 z nich budú zelené? [0,076]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 xml:space="preserve">V obchodnom dome majú zo 100 televízorov 85 prvej akosti a 15 druhej akosti. Prvých </w:t>
      </w:r>
      <w:r>
        <w:br/>
        <w:t>10 zákazníkov dostalo televízor prvej akosti. Aká je pravdepodobnosť, že jedenástemu predvedú televízor druhej akosti? [0,167]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 xml:space="preserve">V urne sú 4 biele a 3 modré guľky. Náhodne vyberieme 2 guľky. Aká je pravdepodobnosť, že </w:t>
      </w:r>
    </w:p>
    <w:p w:rsidR="005418D7" w:rsidRDefault="005418D7" w:rsidP="005418D7">
      <w:pPr>
        <w:numPr>
          <w:ilvl w:val="1"/>
          <w:numId w:val="1"/>
        </w:numPr>
        <w:spacing w:line="360" w:lineRule="auto"/>
        <w:jc w:val="both"/>
      </w:pPr>
      <w:r>
        <w:t>obidve guľky budú biele [0,286]</w:t>
      </w:r>
    </w:p>
    <w:p w:rsidR="005418D7" w:rsidRDefault="005418D7" w:rsidP="005418D7">
      <w:pPr>
        <w:numPr>
          <w:ilvl w:val="1"/>
          <w:numId w:val="1"/>
        </w:numPr>
        <w:spacing w:line="360" w:lineRule="auto"/>
        <w:jc w:val="both"/>
      </w:pPr>
      <w:r>
        <w:t>jedna guľka bude biela a jedna modrá? [0,571]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Hádžeme dva krát kockou. Aká je pravdepodobnosť, že aspoň raz padne šestka? [11/36]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V obchode je vystavených 10 hrncov, z ktorých 3 sú chybné. Kupujúci si náhodne vyberie 3 hrnce. Aká je pravdepodobnosť, že aspoň jeden z nich je chybný? [0,7083]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V debne je 10 súčiastok, z ktorých sú tri chybné. Aká je pravdepodobnosť, že medzi piatimi náhodne vybratými súčiastkami budú najviac dve chybné? [0,9167]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V urne sú 2 biele  a tri modré guľky. Ťaháme dvakrát, lenže po prvom ťahu guľku vrátime do urny. Aká je pravdepodobnosť vytiahnutia bielej guľky v prvom (druhom) ťahu? [2/5, 2/5]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Hádžeme dvakrát kockou. Aká je pravdepodobnosť, že prvýkrát padne šestka a druhýkrát nepadne? [5/36]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Dvaja strelci strieľajú na cieľ a zasahujú ho nezávisle od seba s pravdepodobnosťou 0,9 resp. 0,8. Aká je pravdepodobnosť, že obidvaja zasiahnu cieľ? [0,72]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Hádžeme trikrát kockou. Aká je pravdepodobnosť, že prvýkrát padne párne číslo, druhýkrát číslo väčšie ako 4 a tretíkrát nepárne číslo? [0,083]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 xml:space="preserve">Traja strelci strieľajú – každý raz – na ten istý terč. Prvý zasiahne cieľ s pravdepodobnosťou 0,7, druhý s pravdepodobnosťou 0,8 a tretí s pravdepodobnosťou 0,9. Aká je pravdepodobnosť, že terč zasiahnu </w:t>
      </w:r>
    </w:p>
    <w:p w:rsidR="005418D7" w:rsidRDefault="005418D7" w:rsidP="005418D7">
      <w:pPr>
        <w:numPr>
          <w:ilvl w:val="1"/>
          <w:numId w:val="1"/>
        </w:numPr>
        <w:spacing w:line="360" w:lineRule="auto"/>
        <w:jc w:val="both"/>
      </w:pPr>
      <w:r>
        <w:t>aspoň raz [0,994]</w:t>
      </w:r>
    </w:p>
    <w:p w:rsidR="005418D7" w:rsidRDefault="005418D7" w:rsidP="005418D7">
      <w:pPr>
        <w:numPr>
          <w:ilvl w:val="1"/>
          <w:numId w:val="1"/>
        </w:numPr>
        <w:spacing w:line="360" w:lineRule="auto"/>
        <w:jc w:val="both"/>
      </w:pPr>
      <w:r>
        <w:lastRenderedPageBreak/>
        <w:t>aspoň dvakrát? [0,902]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Do meracieho prístroja sa montujú tri elektrónky. Pravdepodobnosť toho, že elektrónka bude pracovať aspoň 9 000 hodín bez poruchy, je pre prvý typ 0,9, pre druhý typ 0,92 a pre tretí 0,95. Aká je pravdepodobnosť, že aspoň jedna z </w:t>
      </w:r>
      <w:proofErr w:type="spellStart"/>
      <w:r>
        <w:t>elektróniek</w:t>
      </w:r>
      <w:proofErr w:type="spellEnd"/>
      <w:r>
        <w:t xml:space="preserve"> bude pracovať aspoň 9 000 hodín? [0,9996]</w:t>
      </w:r>
    </w:p>
    <w:p w:rsidR="005418D7" w:rsidRDefault="005418D7" w:rsidP="005418D7">
      <w:pPr>
        <w:numPr>
          <w:ilvl w:val="0"/>
          <w:numId w:val="1"/>
        </w:numPr>
        <w:spacing w:line="360" w:lineRule="auto"/>
        <w:jc w:val="both"/>
      </w:pPr>
      <w:r>
        <w:t>Deň pred maturitou bola pravdepodobnosť, že si Miro vytiahne z 30 otázok zo slovenčiny takú, ktorú vie, 0,4. Koľko otázok sa musí ešte naučiť, aby táto pravdepodobnosť bola aspoň 0,5? [3]</w:t>
      </w:r>
    </w:p>
    <w:p w:rsidR="008B6704" w:rsidRDefault="008B6704">
      <w:bookmarkStart w:id="2" w:name="_GoBack"/>
      <w:bookmarkEnd w:id="2"/>
    </w:p>
    <w:sectPr w:rsidR="008B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72EE3"/>
    <w:multiLevelType w:val="multilevel"/>
    <w:tmpl w:val="5B3ECC30"/>
    <w:lvl w:ilvl="0">
      <w:start w:val="1"/>
      <w:numFmt w:val="decimal"/>
      <w:lvlText w:val="%1)"/>
      <w:lvlJc w:val="left"/>
      <w:pPr>
        <w:tabs>
          <w:tab w:val="num" w:pos="360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57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8D7"/>
    <w:rsid w:val="005418D7"/>
    <w:rsid w:val="008B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C2C5B-B846-4084-A787-EB791AEC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418D7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418D7"/>
    <w:rPr>
      <w:rFonts w:ascii="Times New Roman" w:eastAsia="Times New Roman" w:hAnsi="Times New Roman" w:cs="Arial"/>
      <w:b/>
      <w:bCs/>
      <w:kern w:val="32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2020-05-17T16:33:00Z</dcterms:created>
  <dcterms:modified xsi:type="dcterms:W3CDTF">2020-05-17T16:33:00Z</dcterms:modified>
</cp:coreProperties>
</file>